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F596" w14:textId="59B2BD2F" w:rsidR="008E5314" w:rsidRDefault="00CA6E4B" w:rsidP="008E5314">
      <w:pPr>
        <w:tabs>
          <w:tab w:val="left" w:pos="4035"/>
        </w:tabs>
        <w:ind w:left="540"/>
        <w:jc w:val="center"/>
        <w:rPr>
          <w:rFonts w:ascii="Calibri" w:hAnsi="Calibri"/>
          <w:b/>
          <w:bCs/>
          <w:color w:val="44546A" w:themeColor="text2"/>
          <w:sz w:val="40"/>
          <w:szCs w:val="40"/>
        </w:rPr>
      </w:pPr>
      <w:r>
        <w:rPr>
          <w:rFonts w:ascii="Calibri" w:hAnsi="Calibri"/>
          <w:b/>
          <w:bCs/>
          <w:color w:val="44546A" w:themeColor="text2"/>
          <w:sz w:val="40"/>
          <w:szCs w:val="40"/>
        </w:rPr>
        <w:t>August</w:t>
      </w:r>
      <w:r w:rsidR="008E5314">
        <w:rPr>
          <w:rFonts w:ascii="Calibri" w:hAnsi="Calibri"/>
          <w:b/>
          <w:bCs/>
          <w:color w:val="44546A" w:themeColor="text2"/>
          <w:sz w:val="40"/>
          <w:szCs w:val="40"/>
        </w:rPr>
        <w:t xml:space="preserve"> 2022 Update</w:t>
      </w:r>
    </w:p>
    <w:p w14:paraId="2F70BBF9" w14:textId="77777777" w:rsidR="00327109" w:rsidRDefault="00327109" w:rsidP="008E5314">
      <w:pPr>
        <w:tabs>
          <w:tab w:val="left" w:pos="4035"/>
        </w:tabs>
        <w:rPr>
          <w:rStyle w:val="markedcontent"/>
          <w:b/>
          <w:bCs/>
          <w:sz w:val="30"/>
          <w:szCs w:val="30"/>
        </w:rPr>
      </w:pPr>
    </w:p>
    <w:p w14:paraId="7D7D462F" w14:textId="12E81DCB" w:rsidR="008E5314" w:rsidRPr="002F3558" w:rsidRDefault="008E5314" w:rsidP="008E5314">
      <w:pPr>
        <w:tabs>
          <w:tab w:val="left" w:pos="4035"/>
        </w:tabs>
        <w:rPr>
          <w:rStyle w:val="markedcontent"/>
          <w:b/>
          <w:bCs/>
          <w:color w:val="0000E1"/>
          <w:sz w:val="30"/>
          <w:szCs w:val="30"/>
        </w:rPr>
      </w:pPr>
      <w:r w:rsidRPr="002F3558">
        <w:rPr>
          <w:rStyle w:val="markedcontent"/>
          <w:b/>
          <w:bCs/>
          <w:color w:val="0000E1"/>
          <w:sz w:val="30"/>
          <w:szCs w:val="30"/>
        </w:rPr>
        <w:t>Burn Caches</w:t>
      </w:r>
    </w:p>
    <w:p w14:paraId="12CBD120" w14:textId="32815D63" w:rsidR="008E5314" w:rsidRPr="002640B1" w:rsidRDefault="008E5314" w:rsidP="008E5314">
      <w:pPr>
        <w:tabs>
          <w:tab w:val="left" w:pos="4035"/>
        </w:tabs>
        <w:rPr>
          <w:rStyle w:val="markedcontent"/>
          <w:sz w:val="26"/>
          <w:szCs w:val="26"/>
        </w:rPr>
      </w:pPr>
      <w:r w:rsidRPr="002640B1">
        <w:rPr>
          <w:rStyle w:val="markedcontent"/>
          <w:sz w:val="26"/>
          <w:szCs w:val="26"/>
        </w:rPr>
        <w:t xml:space="preserve">Beginning in </w:t>
      </w:r>
      <w:r w:rsidR="002F3558" w:rsidRPr="002640B1">
        <w:rPr>
          <w:rStyle w:val="markedcontent"/>
          <w:sz w:val="26"/>
          <w:szCs w:val="26"/>
        </w:rPr>
        <w:t>August</w:t>
      </w:r>
      <w:r w:rsidRPr="002640B1">
        <w:rPr>
          <w:rStyle w:val="markedcontent"/>
          <w:sz w:val="26"/>
          <w:szCs w:val="26"/>
        </w:rPr>
        <w:t xml:space="preserve"> 2022, all Burn Surge Facilities will have a burn surge supply cache.  We are completing new training videos and the new supplies will ship as soon as the new training is posted.  In the meantime, I have attached a helpful guide and introduction to Mepilex Transfer A</w:t>
      </w:r>
      <w:r w:rsidR="00CA6E4B" w:rsidRPr="002640B1">
        <w:rPr>
          <w:rStyle w:val="markedcontent"/>
          <w:sz w:val="26"/>
          <w:szCs w:val="26"/>
        </w:rPr>
        <w:t>g</w:t>
      </w:r>
      <w:r w:rsidRPr="002640B1">
        <w:rPr>
          <w:rStyle w:val="markedcontent"/>
          <w:sz w:val="26"/>
          <w:szCs w:val="26"/>
        </w:rPr>
        <w:t xml:space="preserve">.  This product is better for our </w:t>
      </w:r>
      <w:r w:rsidR="002F3558" w:rsidRPr="002640B1">
        <w:rPr>
          <w:rStyle w:val="markedcontent"/>
          <w:sz w:val="26"/>
          <w:szCs w:val="26"/>
        </w:rPr>
        <w:t>patients</w:t>
      </w:r>
      <w:r w:rsidRPr="002640B1">
        <w:rPr>
          <w:rStyle w:val="markedcontent"/>
          <w:sz w:val="26"/>
          <w:szCs w:val="26"/>
        </w:rPr>
        <w:t xml:space="preserve"> because it does not need to be kept wet, which can be an issue as burn patients need to be kept as warm as possible.  </w:t>
      </w:r>
    </w:p>
    <w:p w14:paraId="4B1968FE" w14:textId="05159E0F" w:rsidR="008E5314" w:rsidRPr="002640B1" w:rsidRDefault="008E5314" w:rsidP="008E5314">
      <w:pPr>
        <w:tabs>
          <w:tab w:val="left" w:pos="4035"/>
        </w:tabs>
        <w:rPr>
          <w:rStyle w:val="markedcontent"/>
          <w:sz w:val="26"/>
          <w:szCs w:val="26"/>
        </w:rPr>
      </w:pPr>
      <w:r w:rsidRPr="002640B1">
        <w:rPr>
          <w:rStyle w:val="markedcontent"/>
          <w:sz w:val="26"/>
          <w:szCs w:val="26"/>
        </w:rPr>
        <w:t xml:space="preserve">The new caches will ship with a storage box, Mepilex </w:t>
      </w:r>
      <w:r w:rsidR="00CA6E4B" w:rsidRPr="002640B1">
        <w:rPr>
          <w:rStyle w:val="markedcontent"/>
          <w:sz w:val="26"/>
          <w:szCs w:val="26"/>
        </w:rPr>
        <w:t xml:space="preserve">Transfer </w:t>
      </w:r>
      <w:r w:rsidRPr="002640B1">
        <w:rPr>
          <w:rStyle w:val="markedcontent"/>
          <w:sz w:val="26"/>
          <w:szCs w:val="26"/>
        </w:rPr>
        <w:t>A</w:t>
      </w:r>
      <w:r w:rsidR="00CA6E4B" w:rsidRPr="002640B1">
        <w:rPr>
          <w:rStyle w:val="markedcontent"/>
          <w:sz w:val="26"/>
          <w:szCs w:val="26"/>
        </w:rPr>
        <w:t>g</w:t>
      </w:r>
      <w:r w:rsidRPr="002640B1">
        <w:rPr>
          <w:rStyle w:val="markedcontent"/>
          <w:sz w:val="26"/>
          <w:szCs w:val="26"/>
        </w:rPr>
        <w:t>, new Silvadene and a flash drive with the manual and helpful protocols.  You will also receive copies of our new reference flip book.</w:t>
      </w:r>
    </w:p>
    <w:p w14:paraId="213AD899" w14:textId="71EAC40E" w:rsidR="008E5314" w:rsidRPr="002640B1" w:rsidRDefault="008E5314" w:rsidP="008E5314">
      <w:pPr>
        <w:tabs>
          <w:tab w:val="left" w:pos="4035"/>
        </w:tabs>
        <w:rPr>
          <w:rStyle w:val="markedcontent"/>
          <w:sz w:val="26"/>
          <w:szCs w:val="26"/>
        </w:rPr>
      </w:pPr>
      <w:r w:rsidRPr="002640B1">
        <w:rPr>
          <w:rStyle w:val="markedcontent"/>
          <w:sz w:val="26"/>
          <w:szCs w:val="26"/>
        </w:rPr>
        <w:t>Sarah Parviz will be contacting your institution to confirm your address and the individual responsible for the Burn Surge Facility program.</w:t>
      </w:r>
    </w:p>
    <w:p w14:paraId="56705468" w14:textId="58E0EB71" w:rsidR="008E5314" w:rsidRPr="002640B1" w:rsidRDefault="008E5314" w:rsidP="008E5314">
      <w:pPr>
        <w:tabs>
          <w:tab w:val="left" w:pos="4035"/>
        </w:tabs>
        <w:rPr>
          <w:rFonts w:cstheme="minorHAnsi"/>
          <w:color w:val="0000E1"/>
          <w:sz w:val="26"/>
          <w:szCs w:val="26"/>
        </w:rPr>
      </w:pPr>
      <w:r w:rsidRPr="002640B1">
        <w:rPr>
          <w:rStyle w:val="markedcontent"/>
          <w:sz w:val="26"/>
          <w:szCs w:val="26"/>
        </w:rPr>
        <w:t>Please contact Sarah Parviz (</w:t>
      </w:r>
      <w:hyperlink r:id="rId7" w:history="1">
        <w:r w:rsidR="00327109" w:rsidRPr="002640B1">
          <w:rPr>
            <w:rStyle w:val="Hyperlink"/>
            <w:color w:val="0000E1"/>
            <w:sz w:val="26"/>
            <w:szCs w:val="26"/>
          </w:rPr>
          <w:t>separviz@umich.edu</w:t>
        </w:r>
      </w:hyperlink>
      <w:r w:rsidR="00327109" w:rsidRPr="002640B1">
        <w:rPr>
          <w:rStyle w:val="markedcontent"/>
          <w:sz w:val="26"/>
          <w:szCs w:val="26"/>
        </w:rPr>
        <w:t>) if you have any questions.</w:t>
      </w:r>
    </w:p>
    <w:p w14:paraId="49FA71A2" w14:textId="158215C1" w:rsidR="008E5314" w:rsidRDefault="008E5314" w:rsidP="002F3558">
      <w:pPr>
        <w:tabs>
          <w:tab w:val="left" w:pos="4035"/>
        </w:tabs>
        <w:rPr>
          <w:rFonts w:cstheme="minorHAnsi"/>
          <w:b/>
          <w:bCs/>
          <w:color w:val="0000E1"/>
          <w:sz w:val="32"/>
          <w:szCs w:val="32"/>
        </w:rPr>
      </w:pPr>
    </w:p>
    <w:p w14:paraId="3A895738" w14:textId="45CBB9F1" w:rsidR="002F3558" w:rsidRPr="002640B1" w:rsidRDefault="002F3558" w:rsidP="002F3558">
      <w:pPr>
        <w:tabs>
          <w:tab w:val="left" w:pos="4035"/>
        </w:tabs>
        <w:rPr>
          <w:rFonts w:cstheme="minorHAnsi"/>
          <w:b/>
          <w:bCs/>
          <w:color w:val="0000E1"/>
          <w:sz w:val="30"/>
          <w:szCs w:val="30"/>
        </w:rPr>
      </w:pPr>
      <w:r w:rsidRPr="002640B1">
        <w:rPr>
          <w:rFonts w:cstheme="minorHAnsi"/>
          <w:b/>
          <w:bCs/>
          <w:color w:val="0000E1"/>
          <w:sz w:val="30"/>
          <w:szCs w:val="30"/>
        </w:rPr>
        <w:t>New Website coming</w:t>
      </w:r>
    </w:p>
    <w:p w14:paraId="27E637BC" w14:textId="246892AA" w:rsidR="008E5314" w:rsidRDefault="002640B1" w:rsidP="002640B1">
      <w:pPr>
        <w:tabs>
          <w:tab w:val="left" w:pos="4035"/>
        </w:tabs>
        <w:rPr>
          <w:rFonts w:cstheme="minorHAnsi"/>
          <w:sz w:val="26"/>
          <w:szCs w:val="26"/>
        </w:rPr>
      </w:pPr>
      <w:r w:rsidRPr="002640B1">
        <w:rPr>
          <w:rFonts w:cstheme="minorHAnsi"/>
          <w:sz w:val="26"/>
          <w:szCs w:val="26"/>
        </w:rPr>
        <w:t xml:space="preserve">The </w:t>
      </w:r>
      <w:hyperlink r:id="rId8" w:history="1">
        <w:r w:rsidRPr="002640B1">
          <w:rPr>
            <w:rStyle w:val="Hyperlink"/>
            <w:rFonts w:cstheme="minorHAnsi"/>
            <w:sz w:val="26"/>
            <w:szCs w:val="26"/>
          </w:rPr>
          <w:t>www.MichiganBurn.org</w:t>
        </w:r>
      </w:hyperlink>
      <w:r w:rsidRPr="002640B1">
        <w:rPr>
          <w:rFonts w:cstheme="minorHAnsi"/>
          <w:sz w:val="26"/>
          <w:szCs w:val="26"/>
        </w:rPr>
        <w:t xml:space="preserve"> website will be </w:t>
      </w:r>
      <w:r w:rsidR="00B4698D">
        <w:rPr>
          <w:rFonts w:cstheme="minorHAnsi"/>
          <w:sz w:val="26"/>
          <w:szCs w:val="26"/>
        </w:rPr>
        <w:t xml:space="preserve">replaced </w:t>
      </w:r>
      <w:r w:rsidRPr="002640B1">
        <w:rPr>
          <w:rFonts w:cstheme="minorHAnsi"/>
          <w:sz w:val="26"/>
          <w:szCs w:val="26"/>
        </w:rPr>
        <w:t>soon. Once the burn caches have been updated</w:t>
      </w:r>
      <w:r>
        <w:rPr>
          <w:rFonts w:cstheme="minorHAnsi"/>
          <w:sz w:val="26"/>
          <w:szCs w:val="26"/>
        </w:rPr>
        <w:t xml:space="preserve"> the new website will go live to coincide with the Mepilex Transfer Ag</w:t>
      </w:r>
      <w:r w:rsidR="002931EB">
        <w:rPr>
          <w:rFonts w:cstheme="minorHAnsi"/>
          <w:sz w:val="26"/>
          <w:szCs w:val="26"/>
        </w:rPr>
        <w:t xml:space="preserve"> arrival</w:t>
      </w:r>
      <w:r w:rsidR="00B4698D">
        <w:rPr>
          <w:rFonts w:cstheme="minorHAnsi"/>
          <w:sz w:val="26"/>
          <w:szCs w:val="26"/>
        </w:rPr>
        <w:t xml:space="preserve"> in the Burn Surge Facilities</w:t>
      </w:r>
      <w:r w:rsidR="002931EB">
        <w:rPr>
          <w:rFonts w:cstheme="minorHAnsi"/>
          <w:sz w:val="26"/>
          <w:szCs w:val="26"/>
        </w:rPr>
        <w:t xml:space="preserve">. </w:t>
      </w:r>
    </w:p>
    <w:p w14:paraId="3F6C0829" w14:textId="5EA83EE7" w:rsidR="002931EB" w:rsidRPr="002640B1" w:rsidRDefault="002931EB" w:rsidP="002640B1">
      <w:pPr>
        <w:tabs>
          <w:tab w:val="left" w:pos="4035"/>
        </w:tabs>
        <w:rPr>
          <w:rFonts w:cstheme="minorHAnsi"/>
          <w:sz w:val="26"/>
          <w:szCs w:val="26"/>
        </w:rPr>
      </w:pPr>
      <w:r>
        <w:rPr>
          <w:rFonts w:cstheme="minorHAnsi"/>
          <w:sz w:val="26"/>
          <w:szCs w:val="26"/>
        </w:rPr>
        <w:t xml:space="preserve">The website has a new look and is easy to navigate. There is a great deal of information </w:t>
      </w:r>
      <w:r w:rsidR="00B4698D">
        <w:rPr>
          <w:rFonts w:cstheme="minorHAnsi"/>
          <w:sz w:val="26"/>
          <w:szCs w:val="26"/>
        </w:rPr>
        <w:t>including</w:t>
      </w:r>
      <w:r>
        <w:rPr>
          <w:rFonts w:cstheme="minorHAnsi"/>
          <w:sz w:val="26"/>
          <w:szCs w:val="26"/>
        </w:rPr>
        <w:t xml:space="preserve"> just-in-time training and </w:t>
      </w:r>
      <w:r w:rsidR="00B4698D">
        <w:rPr>
          <w:rFonts w:cstheme="minorHAnsi"/>
          <w:sz w:val="26"/>
          <w:szCs w:val="26"/>
        </w:rPr>
        <w:t xml:space="preserve">educational videos, resources, the Burn Plan and Pediatric Annex plus more. </w:t>
      </w:r>
    </w:p>
    <w:p w14:paraId="45F4DFA5" w14:textId="77777777" w:rsidR="008E5314" w:rsidRDefault="008E5314" w:rsidP="008E5314">
      <w:pPr>
        <w:tabs>
          <w:tab w:val="left" w:pos="4035"/>
        </w:tabs>
        <w:jc w:val="center"/>
        <w:rPr>
          <w:rFonts w:cstheme="minorHAnsi"/>
          <w:b/>
          <w:bCs/>
          <w:color w:val="000000" w:themeColor="text1"/>
          <w:sz w:val="32"/>
          <w:szCs w:val="32"/>
        </w:rPr>
      </w:pPr>
    </w:p>
    <w:p w14:paraId="2033633B" w14:textId="5306C915" w:rsidR="008E5314" w:rsidRDefault="008E5314" w:rsidP="008E5314">
      <w:pPr>
        <w:tabs>
          <w:tab w:val="left" w:pos="4035"/>
        </w:tabs>
        <w:jc w:val="center"/>
        <w:rPr>
          <w:rFonts w:cstheme="minorHAnsi"/>
          <w:b/>
          <w:bCs/>
          <w:color w:val="0000E1"/>
          <w:sz w:val="32"/>
          <w:szCs w:val="32"/>
        </w:rPr>
      </w:pPr>
    </w:p>
    <w:p w14:paraId="50E82D89" w14:textId="77777777" w:rsidR="00B4698D" w:rsidRDefault="00B4698D" w:rsidP="008E5314">
      <w:pPr>
        <w:tabs>
          <w:tab w:val="left" w:pos="4035"/>
        </w:tabs>
        <w:rPr>
          <w:rFonts w:cstheme="minorHAnsi"/>
          <w:b/>
          <w:bCs/>
          <w:color w:val="0000E1"/>
          <w:sz w:val="32"/>
          <w:szCs w:val="32"/>
        </w:rPr>
      </w:pPr>
    </w:p>
    <w:p w14:paraId="105CA998" w14:textId="7781FD87" w:rsidR="008E5314" w:rsidRDefault="008E5314" w:rsidP="008E5314">
      <w:pPr>
        <w:tabs>
          <w:tab w:val="left" w:pos="4035"/>
        </w:tabs>
        <w:rPr>
          <w:rFonts w:cstheme="minorHAnsi"/>
          <w:b/>
          <w:bCs/>
          <w:color w:val="0000E1"/>
          <w:sz w:val="32"/>
          <w:szCs w:val="32"/>
        </w:rPr>
      </w:pPr>
      <w:r>
        <w:rPr>
          <w:rFonts w:cstheme="minorHAnsi"/>
          <w:b/>
          <w:bCs/>
          <w:color w:val="0000E1"/>
          <w:sz w:val="32"/>
          <w:szCs w:val="32"/>
        </w:rPr>
        <w:t>Important Information:</w:t>
      </w:r>
    </w:p>
    <w:p w14:paraId="4DE2E444" w14:textId="77777777" w:rsidR="008E5314" w:rsidRDefault="008E5314" w:rsidP="008E5314">
      <w:pPr>
        <w:pStyle w:val="ListParagraph"/>
        <w:numPr>
          <w:ilvl w:val="0"/>
          <w:numId w:val="1"/>
        </w:numPr>
        <w:spacing w:after="160" w:line="228" w:lineRule="auto"/>
        <w:rPr>
          <w:sz w:val="24"/>
          <w:szCs w:val="24"/>
          <w:lang w:eastAsia="ja-JP"/>
        </w:rPr>
      </w:pPr>
      <w:r>
        <w:rPr>
          <w:rFonts w:ascii="Calibri" w:hAnsi="Calibri"/>
          <w:b/>
          <w:bCs/>
          <w:sz w:val="24"/>
          <w:szCs w:val="24"/>
        </w:rPr>
        <w:t xml:space="preserve">All Burn Surge Facility trainings are to be hosted online until further notice.  </w:t>
      </w:r>
    </w:p>
    <w:p w14:paraId="145BD973" w14:textId="77777777" w:rsidR="008E5314" w:rsidRDefault="008E5314" w:rsidP="008E5314">
      <w:pPr>
        <w:pStyle w:val="ListParagraph"/>
        <w:numPr>
          <w:ilvl w:val="1"/>
          <w:numId w:val="1"/>
        </w:numPr>
        <w:spacing w:after="0" w:line="240" w:lineRule="auto"/>
        <w:rPr>
          <w:b/>
          <w:bCs/>
          <w:sz w:val="24"/>
          <w:szCs w:val="24"/>
        </w:rPr>
      </w:pPr>
      <w:r>
        <w:rPr>
          <w:b/>
          <w:bCs/>
          <w:sz w:val="24"/>
          <w:szCs w:val="24"/>
        </w:rPr>
        <w:t>2022 Training Dates:</w:t>
      </w:r>
    </w:p>
    <w:p w14:paraId="1220DE88" w14:textId="77777777" w:rsidR="008E5314" w:rsidRDefault="008E5314" w:rsidP="008E5314">
      <w:pPr>
        <w:pStyle w:val="ListParagraph"/>
        <w:numPr>
          <w:ilvl w:val="2"/>
          <w:numId w:val="1"/>
        </w:numPr>
        <w:spacing w:after="0" w:line="240" w:lineRule="auto"/>
        <w:rPr>
          <w:sz w:val="24"/>
          <w:szCs w:val="24"/>
        </w:rPr>
      </w:pPr>
      <w:r>
        <w:rPr>
          <w:sz w:val="24"/>
          <w:szCs w:val="24"/>
        </w:rPr>
        <w:t>August 9, 2022</w:t>
      </w:r>
    </w:p>
    <w:p w14:paraId="1205B617" w14:textId="77777777" w:rsidR="008E5314" w:rsidRDefault="008E5314" w:rsidP="008E5314">
      <w:pPr>
        <w:pStyle w:val="ListParagraph"/>
        <w:numPr>
          <w:ilvl w:val="2"/>
          <w:numId w:val="1"/>
        </w:numPr>
        <w:spacing w:after="0" w:line="240" w:lineRule="auto"/>
        <w:rPr>
          <w:sz w:val="24"/>
          <w:szCs w:val="24"/>
        </w:rPr>
      </w:pPr>
      <w:r>
        <w:rPr>
          <w:sz w:val="24"/>
          <w:szCs w:val="24"/>
        </w:rPr>
        <w:t>November 8, 2022</w:t>
      </w:r>
    </w:p>
    <w:p w14:paraId="00274A0E" w14:textId="77777777" w:rsidR="008E5314" w:rsidRDefault="008E5314" w:rsidP="008E5314">
      <w:pPr>
        <w:pStyle w:val="ListParagraph"/>
        <w:numPr>
          <w:ilvl w:val="1"/>
          <w:numId w:val="1"/>
        </w:numPr>
        <w:spacing w:after="0" w:line="240" w:lineRule="auto"/>
        <w:rPr>
          <w:sz w:val="24"/>
          <w:szCs w:val="24"/>
        </w:rPr>
      </w:pPr>
      <w:r>
        <w:rPr>
          <w:sz w:val="24"/>
          <w:szCs w:val="24"/>
        </w:rPr>
        <w:t>Registration Form attached</w:t>
      </w:r>
    </w:p>
    <w:p w14:paraId="7E50A950" w14:textId="77777777" w:rsidR="008E5314" w:rsidRDefault="008E5314" w:rsidP="008E5314">
      <w:pPr>
        <w:pStyle w:val="ListParagraph"/>
        <w:numPr>
          <w:ilvl w:val="1"/>
          <w:numId w:val="1"/>
        </w:numPr>
        <w:spacing w:after="160" w:line="228" w:lineRule="auto"/>
        <w:rPr>
          <w:rFonts w:cstheme="minorHAnsi"/>
          <w:color w:val="44546A" w:themeColor="text2"/>
          <w:sz w:val="24"/>
          <w:szCs w:val="24"/>
        </w:rPr>
      </w:pPr>
      <w:r>
        <w:rPr>
          <w:rFonts w:cstheme="minorHAnsi"/>
          <w:sz w:val="24"/>
          <w:szCs w:val="24"/>
        </w:rPr>
        <w:t xml:space="preserve">Please contact Sarah Parviz at </w:t>
      </w:r>
      <w:hyperlink r:id="rId9" w:history="1">
        <w:r>
          <w:rPr>
            <w:rStyle w:val="Hyperlink"/>
            <w:rFonts w:cstheme="minorHAnsi"/>
            <w:color w:val="0000E1"/>
            <w:sz w:val="24"/>
            <w:szCs w:val="24"/>
          </w:rPr>
          <w:t>separviz@med.umich.edu</w:t>
        </w:r>
      </w:hyperlink>
      <w:r>
        <w:rPr>
          <w:rFonts w:cstheme="minorHAnsi"/>
          <w:color w:val="0000E1"/>
          <w:sz w:val="24"/>
          <w:szCs w:val="24"/>
        </w:rPr>
        <w:t xml:space="preserve"> </w:t>
      </w:r>
      <w:r>
        <w:rPr>
          <w:rFonts w:cstheme="minorHAnsi"/>
          <w:sz w:val="24"/>
          <w:szCs w:val="24"/>
        </w:rPr>
        <w:t>with questions.</w:t>
      </w:r>
    </w:p>
    <w:p w14:paraId="777C6509" w14:textId="77777777" w:rsidR="008E5314" w:rsidRDefault="008E5314" w:rsidP="008E5314">
      <w:pPr>
        <w:pStyle w:val="ListParagraph"/>
        <w:numPr>
          <w:ilvl w:val="1"/>
          <w:numId w:val="1"/>
        </w:numPr>
        <w:spacing w:after="160" w:line="228" w:lineRule="auto"/>
        <w:rPr>
          <w:rFonts w:cstheme="minorHAnsi"/>
          <w:b/>
          <w:bCs/>
          <w:color w:val="44546A" w:themeColor="text2"/>
          <w:sz w:val="24"/>
          <w:szCs w:val="24"/>
        </w:rPr>
      </w:pPr>
      <w:r>
        <w:rPr>
          <w:rFonts w:cstheme="minorHAnsi"/>
          <w:b/>
          <w:bCs/>
          <w:sz w:val="24"/>
          <w:szCs w:val="24"/>
        </w:rPr>
        <w:t xml:space="preserve">Remember, you must complete ABLS Now and provide a copy of your certificate to participate. </w:t>
      </w:r>
    </w:p>
    <w:p w14:paraId="7A3D05F9" w14:textId="77777777" w:rsidR="008E5314" w:rsidRDefault="008E5314" w:rsidP="008E5314">
      <w:pPr>
        <w:pStyle w:val="ListParagraph"/>
        <w:spacing w:after="160" w:line="228" w:lineRule="auto"/>
        <w:ind w:left="1440"/>
        <w:rPr>
          <w:rFonts w:cstheme="minorHAnsi"/>
          <w:b/>
          <w:bCs/>
          <w:color w:val="44546A" w:themeColor="text2"/>
          <w:sz w:val="24"/>
          <w:szCs w:val="24"/>
        </w:rPr>
      </w:pPr>
    </w:p>
    <w:p w14:paraId="121B1D77" w14:textId="77777777" w:rsidR="008E5314" w:rsidRDefault="008E5314" w:rsidP="008E5314">
      <w:pPr>
        <w:pStyle w:val="ListParagraph"/>
        <w:numPr>
          <w:ilvl w:val="0"/>
          <w:numId w:val="1"/>
        </w:numPr>
        <w:tabs>
          <w:tab w:val="left" w:pos="4035"/>
        </w:tabs>
        <w:spacing w:after="0" w:line="240" w:lineRule="auto"/>
        <w:rPr>
          <w:rFonts w:cstheme="minorHAnsi"/>
          <w:bCs/>
          <w:color w:val="000000" w:themeColor="text1"/>
          <w:sz w:val="24"/>
          <w:szCs w:val="24"/>
        </w:rPr>
      </w:pPr>
      <w:r>
        <w:rPr>
          <w:rFonts w:ascii="Calibri" w:hAnsi="Calibri" w:cs="Calibri"/>
          <w:b/>
          <w:color w:val="FF0000"/>
          <w:sz w:val="28"/>
          <w:szCs w:val="28"/>
        </w:rPr>
        <w:t xml:space="preserve">Reminder: </w:t>
      </w:r>
      <w:r>
        <w:rPr>
          <w:rFonts w:cstheme="minorHAnsi"/>
          <w:bCs/>
          <w:color w:val="000000" w:themeColor="text1"/>
          <w:sz w:val="24"/>
          <w:szCs w:val="24"/>
        </w:rPr>
        <w:t xml:space="preserve">Please commit to completing </w:t>
      </w:r>
      <w:r>
        <w:rPr>
          <w:rFonts w:cstheme="minorHAnsi"/>
          <w:bCs/>
          <w:i/>
          <w:iCs/>
          <w:color w:val="000000" w:themeColor="text1"/>
          <w:sz w:val="24"/>
          <w:szCs w:val="24"/>
        </w:rPr>
        <w:t>both</w:t>
      </w:r>
      <w:r>
        <w:rPr>
          <w:rFonts w:cstheme="minorHAnsi"/>
          <w:bCs/>
          <w:color w:val="000000" w:themeColor="text1"/>
          <w:sz w:val="24"/>
          <w:szCs w:val="24"/>
        </w:rPr>
        <w:t xml:space="preserve"> the ABLS Online </w:t>
      </w:r>
      <w:r>
        <w:rPr>
          <w:rFonts w:cstheme="minorHAnsi"/>
          <w:bCs/>
          <w:i/>
          <w:iCs/>
          <w:color w:val="000000" w:themeColor="text1"/>
          <w:sz w:val="24"/>
          <w:szCs w:val="24"/>
        </w:rPr>
        <w:t>AND</w:t>
      </w:r>
      <w:r>
        <w:rPr>
          <w:rFonts w:cstheme="minorHAnsi"/>
          <w:bCs/>
          <w:color w:val="000000" w:themeColor="text1"/>
          <w:sz w:val="24"/>
          <w:szCs w:val="24"/>
        </w:rPr>
        <w:t xml:space="preserve"> the BSF training when using an ABLS Online license. The BSF training day contains important information regarding the State of Michigan’s Burn Mass Casualty Surge Incident (BMCI) Surge Plan, your role in the plan, and additional information regarding special circumstances around burn mass casualty patient care.</w:t>
      </w:r>
    </w:p>
    <w:p w14:paraId="35462962" w14:textId="77777777" w:rsidR="008E5314" w:rsidRDefault="008E5314" w:rsidP="008E5314">
      <w:pPr>
        <w:pStyle w:val="ListParagraph"/>
        <w:tabs>
          <w:tab w:val="left" w:pos="4035"/>
        </w:tabs>
        <w:spacing w:after="160" w:line="228" w:lineRule="auto"/>
        <w:ind w:left="1800"/>
        <w:rPr>
          <w:rFonts w:cstheme="minorHAnsi"/>
          <w:b/>
          <w:bCs/>
          <w:sz w:val="24"/>
          <w:szCs w:val="24"/>
        </w:rPr>
      </w:pPr>
    </w:p>
    <w:p w14:paraId="5FAE758F" w14:textId="77777777" w:rsidR="008E5314" w:rsidRDefault="008E5314" w:rsidP="008E5314">
      <w:pPr>
        <w:pStyle w:val="ListParagraph"/>
        <w:numPr>
          <w:ilvl w:val="0"/>
          <w:numId w:val="2"/>
        </w:numPr>
        <w:tabs>
          <w:tab w:val="left" w:pos="4035"/>
        </w:tabs>
        <w:spacing w:after="0" w:line="240" w:lineRule="auto"/>
        <w:rPr>
          <w:sz w:val="24"/>
          <w:szCs w:val="24"/>
        </w:rPr>
      </w:pPr>
      <w:r>
        <w:rPr>
          <w:rFonts w:cstheme="minorHAnsi"/>
          <w:b/>
          <w:bCs/>
          <w:sz w:val="24"/>
          <w:szCs w:val="24"/>
        </w:rPr>
        <w:t>Dates for 2022 Quarterly Meeting Calls:</w:t>
      </w:r>
    </w:p>
    <w:p w14:paraId="007BDC03" w14:textId="77777777" w:rsidR="008E5314" w:rsidRDefault="008E5314" w:rsidP="008E5314">
      <w:pPr>
        <w:pStyle w:val="ListParagraph"/>
        <w:numPr>
          <w:ilvl w:val="1"/>
          <w:numId w:val="3"/>
        </w:numPr>
        <w:spacing w:after="160" w:line="228" w:lineRule="auto"/>
        <w:rPr>
          <w:rFonts w:cstheme="minorHAnsi"/>
          <w:sz w:val="24"/>
          <w:szCs w:val="24"/>
        </w:rPr>
      </w:pPr>
      <w:r>
        <w:rPr>
          <w:rFonts w:cstheme="minorHAnsi"/>
          <w:sz w:val="24"/>
          <w:szCs w:val="24"/>
        </w:rPr>
        <w:t xml:space="preserve">September 28, </w:t>
      </w:r>
      <w:proofErr w:type="gramStart"/>
      <w:r>
        <w:rPr>
          <w:rFonts w:cstheme="minorHAnsi"/>
          <w:sz w:val="24"/>
          <w:szCs w:val="24"/>
        </w:rPr>
        <w:t>2022</w:t>
      </w:r>
      <w:proofErr w:type="gramEnd"/>
      <w:r>
        <w:rPr>
          <w:rFonts w:cstheme="minorHAnsi"/>
          <w:sz w:val="24"/>
          <w:szCs w:val="24"/>
        </w:rPr>
        <w:t xml:space="preserve"> </w:t>
      </w:r>
      <w:r>
        <w:rPr>
          <w:rFonts w:cstheme="minorHAnsi"/>
          <w:sz w:val="24"/>
          <w:szCs w:val="24"/>
        </w:rPr>
        <w:tab/>
        <w:t xml:space="preserve">10 am </w:t>
      </w:r>
    </w:p>
    <w:p w14:paraId="687AA636" w14:textId="0BFDE804" w:rsidR="00327109" w:rsidRPr="00327109" w:rsidRDefault="008E5314" w:rsidP="00327109">
      <w:pPr>
        <w:pStyle w:val="ListParagraph"/>
        <w:numPr>
          <w:ilvl w:val="1"/>
          <w:numId w:val="3"/>
        </w:numPr>
        <w:spacing w:after="160" w:line="228" w:lineRule="auto"/>
        <w:rPr>
          <w:rFonts w:cstheme="minorHAnsi"/>
          <w:sz w:val="24"/>
          <w:szCs w:val="24"/>
        </w:rPr>
      </w:pPr>
      <w:r>
        <w:rPr>
          <w:rFonts w:cstheme="minorHAnsi"/>
          <w:sz w:val="24"/>
          <w:szCs w:val="24"/>
        </w:rPr>
        <w:t xml:space="preserve">December 7, </w:t>
      </w:r>
      <w:proofErr w:type="gramStart"/>
      <w:r>
        <w:rPr>
          <w:rFonts w:cstheme="minorHAnsi"/>
          <w:sz w:val="24"/>
          <w:szCs w:val="24"/>
        </w:rPr>
        <w:t>2022</w:t>
      </w:r>
      <w:proofErr w:type="gramEnd"/>
      <w:r>
        <w:rPr>
          <w:rFonts w:cstheme="minorHAnsi"/>
          <w:sz w:val="24"/>
          <w:szCs w:val="24"/>
        </w:rPr>
        <w:t xml:space="preserve"> </w:t>
      </w:r>
      <w:r>
        <w:rPr>
          <w:rFonts w:cstheme="minorHAnsi"/>
          <w:sz w:val="24"/>
          <w:szCs w:val="24"/>
        </w:rPr>
        <w:tab/>
        <w:t xml:space="preserve">10 am </w:t>
      </w:r>
    </w:p>
    <w:p w14:paraId="0122C616" w14:textId="77777777" w:rsidR="00327109" w:rsidRPr="00327109" w:rsidRDefault="00327109" w:rsidP="00327109">
      <w:pPr>
        <w:spacing w:after="160" w:line="228" w:lineRule="auto"/>
        <w:ind w:left="1440"/>
        <w:rPr>
          <w:rFonts w:cstheme="minorHAnsi"/>
          <w:sz w:val="24"/>
          <w:szCs w:val="24"/>
        </w:rPr>
      </w:pPr>
    </w:p>
    <w:p w14:paraId="56FFEFF4" w14:textId="77216068" w:rsidR="008E5314" w:rsidRPr="00327109" w:rsidRDefault="008E5314" w:rsidP="00327109">
      <w:pPr>
        <w:spacing w:after="160" w:line="228" w:lineRule="auto"/>
        <w:ind w:left="90"/>
        <w:rPr>
          <w:rFonts w:cstheme="minorHAnsi"/>
          <w:sz w:val="24"/>
          <w:szCs w:val="24"/>
        </w:rPr>
      </w:pPr>
      <w:r w:rsidRPr="00327109">
        <w:rPr>
          <w:rFonts w:eastAsia="Times New Roman" w:cstheme="minorHAnsi"/>
          <w:b/>
          <w:sz w:val="24"/>
          <w:szCs w:val="24"/>
        </w:rPr>
        <w:t xml:space="preserve">Sign in information for </w:t>
      </w:r>
      <w:r w:rsidR="00327109" w:rsidRPr="00327109">
        <w:rPr>
          <w:rFonts w:eastAsia="Times New Roman" w:cstheme="minorHAnsi"/>
          <w:b/>
          <w:sz w:val="24"/>
          <w:szCs w:val="24"/>
        </w:rPr>
        <w:t>September 28</w:t>
      </w:r>
      <w:r w:rsidRPr="00327109">
        <w:rPr>
          <w:rFonts w:eastAsia="Times New Roman" w:cstheme="minorHAnsi"/>
          <w:b/>
          <w:sz w:val="24"/>
          <w:szCs w:val="24"/>
        </w:rPr>
        <w:t xml:space="preserve">, </w:t>
      </w:r>
      <w:proofErr w:type="gramStart"/>
      <w:r w:rsidRPr="00327109">
        <w:rPr>
          <w:rFonts w:eastAsia="Times New Roman" w:cstheme="minorHAnsi"/>
          <w:b/>
          <w:sz w:val="24"/>
          <w:szCs w:val="24"/>
        </w:rPr>
        <w:t>2022</w:t>
      </w:r>
      <w:proofErr w:type="gramEnd"/>
      <w:r w:rsidRPr="00327109">
        <w:rPr>
          <w:rFonts w:eastAsia="Times New Roman" w:cstheme="minorHAnsi"/>
          <w:b/>
          <w:sz w:val="24"/>
          <w:szCs w:val="24"/>
        </w:rPr>
        <w:t xml:space="preserve"> Quarterly Meeting:</w:t>
      </w:r>
    </w:p>
    <w:p w14:paraId="4BC00091"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Cs/>
          <w:sz w:val="24"/>
          <w:szCs w:val="24"/>
        </w:rPr>
      </w:pPr>
    </w:p>
    <w:p w14:paraId="1FE2A873"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Cs/>
          <w:sz w:val="24"/>
          <w:szCs w:val="24"/>
        </w:rPr>
      </w:pPr>
      <w:r w:rsidRPr="00327109">
        <w:rPr>
          <w:rFonts w:eastAsia="Times New Roman" w:cstheme="minorHAnsi"/>
          <w:b/>
          <w:sz w:val="24"/>
          <w:szCs w:val="24"/>
        </w:rPr>
        <w:t xml:space="preserve">Topic: </w:t>
      </w:r>
      <w:r w:rsidRPr="00327109">
        <w:rPr>
          <w:rFonts w:eastAsia="Times New Roman" w:cstheme="minorHAnsi"/>
          <w:bCs/>
          <w:sz w:val="24"/>
          <w:szCs w:val="24"/>
        </w:rPr>
        <w:t>SBCC Quarterly Meeting</w:t>
      </w:r>
    </w:p>
    <w:p w14:paraId="5564FB39"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Cs/>
          <w:sz w:val="24"/>
          <w:szCs w:val="24"/>
        </w:rPr>
      </w:pPr>
      <w:r w:rsidRPr="00327109">
        <w:rPr>
          <w:rFonts w:eastAsia="Times New Roman" w:cstheme="minorHAnsi"/>
          <w:b/>
          <w:sz w:val="24"/>
          <w:szCs w:val="24"/>
        </w:rPr>
        <w:t>Time:</w:t>
      </w:r>
      <w:r w:rsidRPr="00327109">
        <w:rPr>
          <w:rFonts w:eastAsia="Times New Roman" w:cstheme="minorHAnsi"/>
          <w:bCs/>
          <w:sz w:val="24"/>
          <w:szCs w:val="24"/>
        </w:rPr>
        <w:t xml:space="preserve"> Sep 28, </w:t>
      </w:r>
      <w:proofErr w:type="gramStart"/>
      <w:r w:rsidRPr="00327109">
        <w:rPr>
          <w:rFonts w:eastAsia="Times New Roman" w:cstheme="minorHAnsi"/>
          <w:bCs/>
          <w:sz w:val="24"/>
          <w:szCs w:val="24"/>
        </w:rPr>
        <w:t>2022</w:t>
      </w:r>
      <w:proofErr w:type="gramEnd"/>
      <w:r w:rsidRPr="00327109">
        <w:rPr>
          <w:rFonts w:eastAsia="Times New Roman" w:cstheme="minorHAnsi"/>
          <w:bCs/>
          <w:sz w:val="24"/>
          <w:szCs w:val="24"/>
        </w:rPr>
        <w:t xml:space="preserve"> 10:00 AM Eastern Time (US and Canada)</w:t>
      </w:r>
    </w:p>
    <w:p w14:paraId="1E06A36F"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Cs/>
          <w:sz w:val="24"/>
          <w:szCs w:val="24"/>
        </w:rPr>
      </w:pPr>
    </w:p>
    <w:p w14:paraId="7FB8981C"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
          <w:sz w:val="24"/>
          <w:szCs w:val="24"/>
        </w:rPr>
      </w:pPr>
      <w:r w:rsidRPr="00327109">
        <w:rPr>
          <w:rFonts w:eastAsia="Times New Roman" w:cstheme="minorHAnsi"/>
          <w:b/>
          <w:sz w:val="24"/>
          <w:szCs w:val="24"/>
        </w:rPr>
        <w:t>Join Zoom Meeting</w:t>
      </w:r>
    </w:p>
    <w:p w14:paraId="67B0729D" w14:textId="274BC23D" w:rsidR="00327109" w:rsidRPr="00327109" w:rsidRDefault="00000000" w:rsidP="00327109">
      <w:pPr>
        <w:tabs>
          <w:tab w:val="left" w:pos="720"/>
          <w:tab w:val="right" w:pos="1170"/>
          <w:tab w:val="left" w:pos="1260"/>
          <w:tab w:val="left" w:pos="3432"/>
        </w:tabs>
        <w:spacing w:after="0" w:line="240" w:lineRule="auto"/>
        <w:rPr>
          <w:rFonts w:eastAsia="Times New Roman" w:cstheme="minorHAnsi"/>
          <w:bCs/>
          <w:sz w:val="24"/>
          <w:szCs w:val="24"/>
        </w:rPr>
      </w:pPr>
      <w:hyperlink r:id="rId10" w:history="1">
        <w:r w:rsidR="002F3558" w:rsidRPr="002F3558">
          <w:rPr>
            <w:rStyle w:val="Hyperlink"/>
            <w:rFonts w:eastAsia="Times New Roman" w:cstheme="minorHAnsi"/>
            <w:bCs/>
            <w:color w:val="0000E1"/>
            <w:sz w:val="24"/>
            <w:szCs w:val="24"/>
          </w:rPr>
          <w:t>https://umich.zoom.us/j/93911932065</w:t>
        </w:r>
      </w:hyperlink>
      <w:r w:rsidR="002F3558">
        <w:rPr>
          <w:rFonts w:eastAsia="Times New Roman" w:cstheme="minorHAnsi"/>
          <w:bCs/>
          <w:sz w:val="24"/>
          <w:szCs w:val="24"/>
        </w:rPr>
        <w:t xml:space="preserve"> </w:t>
      </w:r>
    </w:p>
    <w:p w14:paraId="7729E865"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Cs/>
          <w:sz w:val="24"/>
          <w:szCs w:val="24"/>
        </w:rPr>
      </w:pPr>
    </w:p>
    <w:p w14:paraId="1DC55218"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Cs/>
          <w:sz w:val="24"/>
          <w:szCs w:val="24"/>
        </w:rPr>
      </w:pPr>
      <w:r w:rsidRPr="00327109">
        <w:rPr>
          <w:rFonts w:eastAsia="Times New Roman" w:cstheme="minorHAnsi"/>
          <w:b/>
          <w:sz w:val="24"/>
          <w:szCs w:val="24"/>
        </w:rPr>
        <w:t>Meeting ID:</w:t>
      </w:r>
      <w:r w:rsidRPr="00327109">
        <w:rPr>
          <w:rFonts w:eastAsia="Times New Roman" w:cstheme="minorHAnsi"/>
          <w:bCs/>
          <w:sz w:val="24"/>
          <w:szCs w:val="24"/>
        </w:rPr>
        <w:t xml:space="preserve"> 939 1193 2065</w:t>
      </w:r>
    </w:p>
    <w:p w14:paraId="35EB2FAC" w14:textId="77777777" w:rsidR="00327109" w:rsidRPr="00327109" w:rsidRDefault="00327109" w:rsidP="00327109">
      <w:pPr>
        <w:tabs>
          <w:tab w:val="left" w:pos="720"/>
          <w:tab w:val="right" w:pos="1170"/>
          <w:tab w:val="left" w:pos="1260"/>
          <w:tab w:val="left" w:pos="3432"/>
        </w:tabs>
        <w:spacing w:after="0" w:line="240" w:lineRule="auto"/>
        <w:rPr>
          <w:rFonts w:eastAsia="Times New Roman" w:cstheme="minorHAnsi"/>
          <w:bCs/>
          <w:sz w:val="24"/>
          <w:szCs w:val="24"/>
        </w:rPr>
      </w:pPr>
      <w:r w:rsidRPr="00327109">
        <w:rPr>
          <w:rFonts w:eastAsia="Times New Roman" w:cstheme="minorHAnsi"/>
          <w:b/>
          <w:sz w:val="24"/>
          <w:szCs w:val="24"/>
        </w:rPr>
        <w:t>Passcode:</w:t>
      </w:r>
      <w:r w:rsidRPr="00327109">
        <w:rPr>
          <w:rFonts w:eastAsia="Times New Roman" w:cstheme="minorHAnsi"/>
          <w:bCs/>
          <w:sz w:val="24"/>
          <w:szCs w:val="24"/>
        </w:rPr>
        <w:t xml:space="preserve"> 531979</w:t>
      </w:r>
    </w:p>
    <w:p w14:paraId="4C723D59" w14:textId="77777777" w:rsidR="008E5314" w:rsidRDefault="008E5314" w:rsidP="008E5314">
      <w:pPr>
        <w:tabs>
          <w:tab w:val="left" w:pos="720"/>
          <w:tab w:val="right" w:pos="1170"/>
          <w:tab w:val="left" w:pos="1260"/>
          <w:tab w:val="left" w:pos="3432"/>
        </w:tabs>
        <w:spacing w:after="0" w:line="240" w:lineRule="auto"/>
        <w:rPr>
          <w:rFonts w:eastAsia="Times New Roman" w:cstheme="minorHAnsi"/>
          <w:bCs/>
          <w:sz w:val="28"/>
          <w:szCs w:val="28"/>
        </w:rPr>
      </w:pPr>
    </w:p>
    <w:p w14:paraId="55A866CF" w14:textId="77777777" w:rsidR="008E5314" w:rsidRDefault="008E5314" w:rsidP="008E5314">
      <w:pPr>
        <w:tabs>
          <w:tab w:val="left" w:pos="720"/>
          <w:tab w:val="right" w:pos="1170"/>
          <w:tab w:val="left" w:pos="1260"/>
        </w:tabs>
        <w:spacing w:after="0" w:line="240" w:lineRule="auto"/>
        <w:jc w:val="center"/>
        <w:rPr>
          <w:rFonts w:ascii="Arial" w:eastAsia="Times New Roman" w:hAnsi="Arial" w:cs="Arial"/>
          <w:b/>
          <w:sz w:val="40"/>
          <w:szCs w:val="40"/>
          <w:u w:val="single"/>
        </w:rPr>
      </w:pPr>
    </w:p>
    <w:p w14:paraId="387CE71F" w14:textId="77777777" w:rsidR="008E5314" w:rsidRDefault="008E5314" w:rsidP="008E5314">
      <w:pPr>
        <w:tabs>
          <w:tab w:val="left" w:pos="720"/>
          <w:tab w:val="right" w:pos="1170"/>
          <w:tab w:val="left" w:pos="1260"/>
        </w:tabs>
        <w:spacing w:after="0" w:line="240" w:lineRule="auto"/>
        <w:jc w:val="center"/>
        <w:rPr>
          <w:rFonts w:ascii="Arial" w:eastAsia="Times New Roman" w:hAnsi="Arial" w:cs="Arial"/>
          <w:b/>
          <w:sz w:val="40"/>
          <w:szCs w:val="40"/>
          <w:u w:val="single"/>
        </w:rPr>
      </w:pPr>
    </w:p>
    <w:p w14:paraId="2ABB5486" w14:textId="77777777" w:rsidR="008E5314" w:rsidRDefault="008E5314" w:rsidP="008E5314">
      <w:pPr>
        <w:tabs>
          <w:tab w:val="left" w:pos="720"/>
          <w:tab w:val="right" w:pos="1170"/>
          <w:tab w:val="left" w:pos="1260"/>
        </w:tabs>
        <w:spacing w:after="0" w:line="240" w:lineRule="auto"/>
        <w:jc w:val="center"/>
        <w:rPr>
          <w:rFonts w:ascii="Arial" w:eastAsia="Times New Roman" w:hAnsi="Arial" w:cs="Arial"/>
          <w:b/>
          <w:sz w:val="40"/>
          <w:szCs w:val="40"/>
          <w:u w:val="single"/>
        </w:rPr>
      </w:pPr>
    </w:p>
    <w:p w14:paraId="6FA65E5C" w14:textId="77777777" w:rsidR="008E5314" w:rsidRDefault="008E5314" w:rsidP="008E5314">
      <w:pPr>
        <w:tabs>
          <w:tab w:val="left" w:pos="720"/>
          <w:tab w:val="right" w:pos="1170"/>
          <w:tab w:val="left" w:pos="1260"/>
        </w:tabs>
        <w:spacing w:after="0" w:line="240" w:lineRule="auto"/>
        <w:rPr>
          <w:rFonts w:ascii="Arial" w:eastAsia="Times New Roman" w:hAnsi="Arial" w:cs="Arial"/>
          <w:b/>
          <w:sz w:val="40"/>
          <w:szCs w:val="40"/>
          <w:u w:val="single"/>
        </w:rPr>
      </w:pPr>
    </w:p>
    <w:p w14:paraId="5C7EECC7" w14:textId="77777777" w:rsidR="008E5314" w:rsidRDefault="008E5314" w:rsidP="008E5314">
      <w:pPr>
        <w:tabs>
          <w:tab w:val="left" w:pos="720"/>
          <w:tab w:val="right" w:pos="1170"/>
          <w:tab w:val="left" w:pos="1260"/>
        </w:tabs>
        <w:spacing w:after="0" w:line="240" w:lineRule="auto"/>
        <w:jc w:val="center"/>
        <w:rPr>
          <w:rFonts w:ascii="Arial" w:eastAsia="Times New Roman" w:hAnsi="Arial" w:cs="Arial"/>
          <w:b/>
          <w:sz w:val="40"/>
          <w:szCs w:val="40"/>
          <w:u w:val="single"/>
        </w:rPr>
      </w:pPr>
    </w:p>
    <w:p w14:paraId="0C4E63CA" w14:textId="77777777" w:rsidR="008E5314" w:rsidRDefault="008E5314" w:rsidP="008E5314">
      <w:pPr>
        <w:tabs>
          <w:tab w:val="left" w:pos="720"/>
          <w:tab w:val="right" w:pos="1170"/>
          <w:tab w:val="left" w:pos="1260"/>
        </w:tabs>
        <w:spacing w:after="0" w:line="240" w:lineRule="auto"/>
        <w:jc w:val="center"/>
        <w:rPr>
          <w:rFonts w:ascii="Arial" w:eastAsia="Times New Roman" w:hAnsi="Arial" w:cs="Arial"/>
          <w:b/>
          <w:sz w:val="40"/>
          <w:szCs w:val="40"/>
          <w:u w:val="single"/>
        </w:rPr>
      </w:pPr>
      <w:r>
        <w:rPr>
          <w:rFonts w:ascii="Arial" w:eastAsia="Times New Roman" w:hAnsi="Arial" w:cs="Arial"/>
          <w:b/>
          <w:sz w:val="40"/>
          <w:szCs w:val="40"/>
          <w:u w:val="single"/>
        </w:rPr>
        <w:t>Burn Surge Training Course Registration Form</w:t>
      </w:r>
    </w:p>
    <w:p w14:paraId="3656F986" w14:textId="77777777" w:rsidR="008E5314" w:rsidRDefault="008E5314" w:rsidP="008E5314">
      <w:pPr>
        <w:spacing w:after="0" w:line="240" w:lineRule="auto"/>
        <w:jc w:val="center"/>
        <w:rPr>
          <w:rFonts w:eastAsia="Times New Roman" w:cstheme="minorHAnsi"/>
          <w:b/>
          <w:i/>
          <w:color w:val="FF0000"/>
          <w:sz w:val="32"/>
          <w:szCs w:val="32"/>
        </w:rPr>
      </w:pPr>
    </w:p>
    <w:p w14:paraId="41AF6BE9" w14:textId="77777777" w:rsidR="008E5314" w:rsidRDefault="008E5314" w:rsidP="008E5314">
      <w:pPr>
        <w:spacing w:after="0" w:line="240" w:lineRule="auto"/>
        <w:jc w:val="center"/>
        <w:rPr>
          <w:rFonts w:eastAsia="Times New Roman" w:cstheme="minorHAnsi"/>
          <w:b/>
          <w:i/>
          <w:color w:val="FF0000"/>
          <w:sz w:val="32"/>
          <w:szCs w:val="32"/>
        </w:rPr>
      </w:pPr>
      <w:r>
        <w:rPr>
          <w:rFonts w:eastAsia="Times New Roman" w:cstheme="minorHAnsi"/>
          <w:b/>
          <w:i/>
          <w:color w:val="FF0000"/>
          <w:sz w:val="32"/>
          <w:szCs w:val="32"/>
        </w:rPr>
        <w:t>PRE-REQUISITE: ABLS or ABLS NOW</w:t>
      </w:r>
    </w:p>
    <w:p w14:paraId="01CBA882" w14:textId="77777777" w:rsidR="008E5314" w:rsidRDefault="008E5314" w:rsidP="008E5314">
      <w:pPr>
        <w:spacing w:after="0" w:line="240" w:lineRule="auto"/>
        <w:jc w:val="center"/>
        <w:rPr>
          <w:rFonts w:ascii="Arial" w:eastAsia="Times New Roman" w:hAnsi="Arial" w:cs="Arial"/>
          <w:b/>
          <w:i/>
          <w:color w:val="FF0000"/>
          <w:sz w:val="32"/>
          <w:szCs w:val="32"/>
        </w:rPr>
      </w:pPr>
    </w:p>
    <w:p w14:paraId="7D0C350D" w14:textId="77777777" w:rsidR="008E5314" w:rsidRDefault="008E5314" w:rsidP="008E5314">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**Please Type or Print </w:t>
      </w:r>
      <w:r>
        <w:rPr>
          <w:rFonts w:ascii="Arial" w:eastAsia="Times New Roman" w:hAnsi="Arial" w:cs="Arial"/>
          <w:i/>
          <w:iCs/>
          <w:sz w:val="24"/>
          <w:szCs w:val="24"/>
        </w:rPr>
        <w:t>clearly**</w:t>
      </w:r>
    </w:p>
    <w:p w14:paraId="585C2BE9" w14:textId="77777777" w:rsidR="008E5314" w:rsidRDefault="008E5314" w:rsidP="008E5314">
      <w:pPr>
        <w:spacing w:after="0" w:line="240" w:lineRule="auto"/>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5C0D7B1" wp14:editId="421F61D0">
                <wp:simplePos x="0" y="0"/>
                <wp:positionH relativeFrom="column">
                  <wp:posOffset>-339090</wp:posOffset>
                </wp:positionH>
                <wp:positionV relativeFrom="paragraph">
                  <wp:posOffset>2675890</wp:posOffset>
                </wp:positionV>
                <wp:extent cx="350520" cy="289560"/>
                <wp:effectExtent l="38100" t="19050" r="30480" b="34290"/>
                <wp:wrapNone/>
                <wp:docPr id="5" name="Star: 5 Points 5"/>
                <wp:cNvGraphicFramePr/>
                <a:graphic xmlns:a="http://schemas.openxmlformats.org/drawingml/2006/main">
                  <a:graphicData uri="http://schemas.microsoft.com/office/word/2010/wordprocessingShape">
                    <wps:wsp>
                      <wps:cNvSpPr/>
                      <wps:spPr>
                        <a:xfrm>
                          <a:off x="0" y="0"/>
                          <a:ext cx="350520" cy="28956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86C517" id="Star: 5 Points 5" o:spid="_x0000_s1026" style="position:absolute;margin-left:-26.7pt;margin-top:210.7pt;width:27.6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350520,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" path="m,110602r133887,1l175260,r41373,110603l350520,110602,242202,178957r41374,110602l175260,221203,66944,289559,108318,178957,,110602xe" fillcolor="#4472c4 [3204]" strokecolor="#1f3763 [1604]" strokeweight="1pt">
                <v:stroke joinstyle="miter"/>
                <v:path arrowok="t" o:connecttype="custom" o:connectlocs="0,110602;133887,110603;175260,0;216633,110603;350520,110602;242202,178957;283576,289559;175260,221203;66944,289559;108318,178957;0,110602" o:connectangles="0,0,0,0,0,0,0,0,0,0,0"/>
              </v:shape>
            </w:pict>
          </mc:Fallback>
        </mc:AlternateContent>
      </w:r>
    </w:p>
    <w:tbl>
      <w:tblPr>
        <w:tblW w:w="0" w:type="auto"/>
        <w:jc w:val="center"/>
        <w:tblBorders>
          <w:bottom w:val="single" w:sz="4" w:space="0" w:color="auto"/>
        </w:tblBorders>
        <w:tblLook w:val="04A0" w:firstRow="1" w:lastRow="0" w:firstColumn="1" w:lastColumn="0" w:noHBand="0" w:noVBand="1"/>
      </w:tblPr>
      <w:tblGrid>
        <w:gridCol w:w="1168"/>
        <w:gridCol w:w="1174"/>
        <w:gridCol w:w="1172"/>
        <w:gridCol w:w="1169"/>
        <w:gridCol w:w="873"/>
        <w:gridCol w:w="292"/>
        <w:gridCol w:w="1165"/>
        <w:gridCol w:w="1175"/>
        <w:gridCol w:w="1172"/>
      </w:tblGrid>
      <w:tr w:rsidR="008E5314" w14:paraId="4CB447DB" w14:textId="77777777" w:rsidTr="004A6B05">
        <w:trPr>
          <w:jc w:val="center"/>
        </w:trPr>
        <w:tc>
          <w:tcPr>
            <w:tcW w:w="5556" w:type="dxa"/>
            <w:gridSpan w:val="5"/>
            <w:tcBorders>
              <w:top w:val="nil"/>
              <w:left w:val="nil"/>
              <w:bottom w:val="single" w:sz="4" w:space="0" w:color="auto"/>
              <w:right w:val="nil"/>
            </w:tcBorders>
            <w:hideMark/>
          </w:tcPr>
          <w:p w14:paraId="630D61AF" w14:textId="77777777" w:rsidR="008E5314" w:rsidRDefault="008E5314" w:rsidP="004A6B05">
            <w:p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Name: </w:t>
            </w:r>
          </w:p>
        </w:tc>
        <w:tc>
          <w:tcPr>
            <w:tcW w:w="3804" w:type="dxa"/>
            <w:gridSpan w:val="4"/>
            <w:tcBorders>
              <w:top w:val="nil"/>
              <w:left w:val="nil"/>
              <w:bottom w:val="single" w:sz="4" w:space="0" w:color="auto"/>
              <w:right w:val="nil"/>
            </w:tcBorders>
            <w:hideMark/>
          </w:tcPr>
          <w:p w14:paraId="136960D3" w14:textId="77777777" w:rsidR="008E5314" w:rsidRDefault="008E5314" w:rsidP="004A6B05">
            <w:pPr>
              <w:spacing w:after="0" w:line="240" w:lineRule="auto"/>
              <w:jc w:val="both"/>
              <w:rPr>
                <w:rFonts w:ascii="Arial" w:eastAsia="Times New Roman" w:hAnsi="Arial" w:cs="Arial"/>
                <w:sz w:val="28"/>
                <w:szCs w:val="28"/>
              </w:rPr>
            </w:pPr>
            <w:r>
              <w:rPr>
                <w:rFonts w:ascii="Arial" w:eastAsia="Times New Roman" w:hAnsi="Arial" w:cs="Arial"/>
                <w:sz w:val="28"/>
                <w:szCs w:val="28"/>
              </w:rPr>
              <w:t xml:space="preserve">  </w:t>
            </w:r>
          </w:p>
        </w:tc>
      </w:tr>
      <w:tr w:rsidR="008E5314" w14:paraId="3681D90C" w14:textId="77777777" w:rsidTr="004A6B05">
        <w:trPr>
          <w:jc w:val="center"/>
        </w:trPr>
        <w:tc>
          <w:tcPr>
            <w:tcW w:w="5556" w:type="dxa"/>
            <w:gridSpan w:val="5"/>
            <w:tcBorders>
              <w:top w:val="single" w:sz="4" w:space="0" w:color="auto"/>
              <w:left w:val="nil"/>
              <w:bottom w:val="nil"/>
              <w:right w:val="nil"/>
            </w:tcBorders>
          </w:tcPr>
          <w:p w14:paraId="3B358828" w14:textId="77777777" w:rsidR="008E5314" w:rsidRDefault="008E5314" w:rsidP="004A6B05">
            <w:pPr>
              <w:spacing w:after="0" w:line="240" w:lineRule="auto"/>
              <w:jc w:val="both"/>
              <w:rPr>
                <w:rFonts w:ascii="Arial" w:eastAsia="Times New Roman" w:hAnsi="Arial" w:cs="Arial"/>
                <w:sz w:val="28"/>
                <w:szCs w:val="28"/>
              </w:rPr>
            </w:pPr>
          </w:p>
        </w:tc>
        <w:tc>
          <w:tcPr>
            <w:tcW w:w="3804" w:type="dxa"/>
            <w:gridSpan w:val="4"/>
            <w:tcBorders>
              <w:top w:val="single" w:sz="4" w:space="0" w:color="auto"/>
              <w:left w:val="nil"/>
              <w:bottom w:val="nil"/>
              <w:right w:val="nil"/>
            </w:tcBorders>
          </w:tcPr>
          <w:p w14:paraId="0FB53A14" w14:textId="77777777" w:rsidR="008E5314" w:rsidRDefault="008E5314" w:rsidP="004A6B05">
            <w:pPr>
              <w:spacing w:after="0" w:line="240" w:lineRule="auto"/>
              <w:jc w:val="both"/>
              <w:rPr>
                <w:rFonts w:ascii="Arial" w:eastAsia="Times New Roman" w:hAnsi="Arial" w:cs="Arial"/>
                <w:sz w:val="28"/>
                <w:szCs w:val="28"/>
              </w:rPr>
            </w:pPr>
          </w:p>
        </w:tc>
      </w:tr>
      <w:tr w:rsidR="008E5314" w14:paraId="2C44646D" w14:textId="77777777" w:rsidTr="004A6B05">
        <w:trPr>
          <w:jc w:val="center"/>
        </w:trPr>
        <w:tc>
          <w:tcPr>
            <w:tcW w:w="9360" w:type="dxa"/>
            <w:gridSpan w:val="9"/>
            <w:tcBorders>
              <w:top w:val="nil"/>
              <w:left w:val="nil"/>
              <w:bottom w:val="single" w:sz="4" w:space="0" w:color="auto"/>
              <w:right w:val="nil"/>
            </w:tcBorders>
            <w:hideMark/>
          </w:tcPr>
          <w:p w14:paraId="2E707BA6" w14:textId="77777777" w:rsidR="008E5314" w:rsidRDefault="008E5314" w:rsidP="004A6B05">
            <w:pPr>
              <w:spacing w:after="0" w:line="240" w:lineRule="auto"/>
              <w:jc w:val="both"/>
              <w:rPr>
                <w:rFonts w:ascii="Arial" w:eastAsia="Times New Roman" w:hAnsi="Arial" w:cs="Arial"/>
                <w:sz w:val="28"/>
                <w:szCs w:val="28"/>
              </w:rPr>
            </w:pPr>
            <w:r>
              <w:rPr>
                <w:rFonts w:ascii="Arial" w:eastAsia="Times New Roman" w:hAnsi="Arial" w:cs="Arial"/>
                <w:sz w:val="28"/>
                <w:szCs w:val="28"/>
              </w:rPr>
              <w:t>Credentials:</w:t>
            </w:r>
          </w:p>
        </w:tc>
      </w:tr>
      <w:tr w:rsidR="008E5314" w14:paraId="3B5F748D" w14:textId="77777777" w:rsidTr="004A6B05">
        <w:trPr>
          <w:jc w:val="center"/>
        </w:trPr>
        <w:tc>
          <w:tcPr>
            <w:tcW w:w="9360" w:type="dxa"/>
            <w:gridSpan w:val="9"/>
            <w:tcBorders>
              <w:top w:val="single" w:sz="4" w:space="0" w:color="auto"/>
              <w:left w:val="nil"/>
              <w:bottom w:val="nil"/>
              <w:right w:val="nil"/>
            </w:tcBorders>
          </w:tcPr>
          <w:p w14:paraId="56CD6A42" w14:textId="77777777" w:rsidR="008E5314" w:rsidRDefault="008E5314" w:rsidP="004A6B05">
            <w:pPr>
              <w:spacing w:after="0" w:line="240" w:lineRule="auto"/>
              <w:jc w:val="both"/>
              <w:rPr>
                <w:rFonts w:ascii="Arial" w:eastAsia="Times New Roman" w:hAnsi="Arial" w:cs="Arial"/>
                <w:sz w:val="28"/>
                <w:szCs w:val="28"/>
              </w:rPr>
            </w:pPr>
          </w:p>
          <w:p w14:paraId="21725CD1" w14:textId="77777777" w:rsidR="008E5314" w:rsidRDefault="008E5314" w:rsidP="004A6B05">
            <w:pPr>
              <w:spacing w:after="0" w:line="240" w:lineRule="auto"/>
              <w:jc w:val="both"/>
              <w:rPr>
                <w:rFonts w:ascii="Arial" w:eastAsia="Times New Roman" w:hAnsi="Arial" w:cs="Arial"/>
                <w:sz w:val="28"/>
                <w:szCs w:val="28"/>
              </w:rPr>
            </w:pPr>
            <w:r>
              <w:rPr>
                <w:rFonts w:ascii="Arial" w:eastAsia="Times New Roman" w:hAnsi="Arial" w:cs="Arial"/>
                <w:sz w:val="28"/>
                <w:szCs w:val="28"/>
              </w:rPr>
              <w:t>Institution/Hospital:</w:t>
            </w:r>
          </w:p>
        </w:tc>
      </w:tr>
      <w:tr w:rsidR="008E5314" w14:paraId="20E40128" w14:textId="77777777" w:rsidTr="004A6B05">
        <w:trPr>
          <w:jc w:val="center"/>
        </w:trPr>
        <w:tc>
          <w:tcPr>
            <w:tcW w:w="9360" w:type="dxa"/>
            <w:gridSpan w:val="9"/>
            <w:tcBorders>
              <w:top w:val="single" w:sz="4" w:space="0" w:color="auto"/>
              <w:left w:val="nil"/>
              <w:bottom w:val="nil"/>
              <w:right w:val="nil"/>
            </w:tcBorders>
          </w:tcPr>
          <w:p w14:paraId="580708A8" w14:textId="77777777" w:rsidR="008E5314" w:rsidRDefault="008E5314" w:rsidP="004A6B05">
            <w:pPr>
              <w:spacing w:after="0" w:line="240" w:lineRule="auto"/>
              <w:jc w:val="both"/>
              <w:rPr>
                <w:rFonts w:ascii="Arial" w:eastAsia="Times New Roman" w:hAnsi="Arial" w:cs="Arial"/>
                <w:sz w:val="28"/>
                <w:szCs w:val="28"/>
              </w:rPr>
            </w:pPr>
          </w:p>
        </w:tc>
      </w:tr>
      <w:tr w:rsidR="008E5314" w14:paraId="1EA3AA4A" w14:textId="77777777" w:rsidTr="004A6B05">
        <w:trPr>
          <w:jc w:val="center"/>
        </w:trPr>
        <w:tc>
          <w:tcPr>
            <w:tcW w:w="9360" w:type="dxa"/>
            <w:gridSpan w:val="9"/>
            <w:tcBorders>
              <w:top w:val="nil"/>
              <w:left w:val="nil"/>
              <w:bottom w:val="single" w:sz="4" w:space="0" w:color="auto"/>
              <w:right w:val="nil"/>
            </w:tcBorders>
            <w:hideMark/>
          </w:tcPr>
          <w:p w14:paraId="660D1320" w14:textId="2998D436" w:rsidR="008E5314" w:rsidRDefault="008E5314" w:rsidP="004A6B05">
            <w:pPr>
              <w:spacing w:after="0" w:line="240" w:lineRule="auto"/>
              <w:jc w:val="both"/>
              <w:rPr>
                <w:rFonts w:ascii="Arial" w:eastAsia="Times New Roman" w:hAnsi="Arial" w:cs="Arial"/>
                <w:sz w:val="28"/>
                <w:szCs w:val="28"/>
              </w:rPr>
            </w:pPr>
            <w:r>
              <w:rPr>
                <w:rFonts w:ascii="Arial" w:eastAsia="Times New Roman" w:hAnsi="Arial" w:cs="Arial"/>
                <w:sz w:val="28"/>
                <w:szCs w:val="28"/>
              </w:rPr>
              <w:t>E-mail address: (</w:t>
            </w:r>
            <w:r w:rsidRPr="008E5314">
              <w:rPr>
                <w:rFonts w:ascii="Arial" w:eastAsia="Times New Roman" w:hAnsi="Arial" w:cs="Arial"/>
                <w:i/>
                <w:iCs/>
                <w:sz w:val="20"/>
                <w:szCs w:val="20"/>
              </w:rPr>
              <w:t>please use work email</w:t>
            </w:r>
            <w:r>
              <w:rPr>
                <w:rFonts w:ascii="Arial" w:eastAsia="Times New Roman" w:hAnsi="Arial" w:cs="Arial"/>
                <w:sz w:val="28"/>
                <w:szCs w:val="28"/>
              </w:rPr>
              <w:t>)</w:t>
            </w:r>
          </w:p>
        </w:tc>
      </w:tr>
      <w:tr w:rsidR="008E5314" w14:paraId="343351CB" w14:textId="77777777" w:rsidTr="004A6B05">
        <w:trPr>
          <w:jc w:val="center"/>
        </w:trPr>
        <w:tc>
          <w:tcPr>
            <w:tcW w:w="9360" w:type="dxa"/>
            <w:gridSpan w:val="9"/>
            <w:tcBorders>
              <w:top w:val="single" w:sz="4" w:space="0" w:color="auto"/>
              <w:left w:val="nil"/>
              <w:bottom w:val="nil"/>
              <w:right w:val="nil"/>
            </w:tcBorders>
          </w:tcPr>
          <w:p w14:paraId="07C88F6F" w14:textId="77777777" w:rsidR="008E5314" w:rsidRDefault="008E5314" w:rsidP="004A6B05">
            <w:pPr>
              <w:spacing w:after="0" w:line="240" w:lineRule="auto"/>
              <w:jc w:val="both"/>
              <w:rPr>
                <w:rFonts w:ascii="Arial" w:eastAsia="Times New Roman" w:hAnsi="Arial" w:cs="Arial"/>
                <w:sz w:val="28"/>
                <w:szCs w:val="28"/>
              </w:rPr>
            </w:pPr>
          </w:p>
        </w:tc>
      </w:tr>
      <w:tr w:rsidR="008E5314" w14:paraId="31CCB1B6" w14:textId="77777777" w:rsidTr="004A6B05">
        <w:trPr>
          <w:trHeight w:val="468"/>
          <w:jc w:val="center"/>
        </w:trPr>
        <w:tc>
          <w:tcPr>
            <w:tcW w:w="9360" w:type="dxa"/>
            <w:gridSpan w:val="9"/>
            <w:tcBorders>
              <w:top w:val="nil"/>
              <w:left w:val="nil"/>
              <w:bottom w:val="single" w:sz="4" w:space="0" w:color="auto"/>
              <w:right w:val="nil"/>
            </w:tcBorders>
            <w:hideMark/>
          </w:tcPr>
          <w:p w14:paraId="2FD5A2A0" w14:textId="77777777" w:rsidR="008E5314" w:rsidRDefault="008E5314" w:rsidP="004A6B05">
            <w:pPr>
              <w:spacing w:after="0" w:line="240" w:lineRule="auto"/>
              <w:jc w:val="both"/>
              <w:rPr>
                <w:rFonts w:ascii="Arial" w:eastAsia="Times New Roman" w:hAnsi="Arial" w:cs="Arial"/>
                <w:sz w:val="28"/>
                <w:szCs w:val="28"/>
              </w:rPr>
            </w:pPr>
            <w:r>
              <w:rPr>
                <w:rFonts w:ascii="Arial" w:eastAsia="Times New Roman" w:hAnsi="Arial" w:cs="Arial"/>
                <w:sz w:val="28"/>
                <w:szCs w:val="28"/>
              </w:rPr>
              <w:t>Healthcare Coalition Region you are from?</w:t>
            </w:r>
          </w:p>
        </w:tc>
      </w:tr>
      <w:tr w:rsidR="008E5314" w14:paraId="7924DE0C" w14:textId="77777777" w:rsidTr="004A6B05">
        <w:trPr>
          <w:jc w:val="center"/>
        </w:trPr>
        <w:tc>
          <w:tcPr>
            <w:tcW w:w="1168" w:type="dxa"/>
            <w:tcBorders>
              <w:top w:val="single" w:sz="4" w:space="0" w:color="auto"/>
              <w:left w:val="single" w:sz="4" w:space="0" w:color="auto"/>
              <w:bottom w:val="single" w:sz="4" w:space="0" w:color="auto"/>
              <w:right w:val="single" w:sz="4" w:space="0" w:color="auto"/>
            </w:tcBorders>
            <w:hideMark/>
          </w:tcPr>
          <w:p w14:paraId="14CA67F0"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1</w:t>
            </w:r>
          </w:p>
        </w:tc>
        <w:tc>
          <w:tcPr>
            <w:tcW w:w="1174" w:type="dxa"/>
            <w:tcBorders>
              <w:top w:val="single" w:sz="4" w:space="0" w:color="auto"/>
              <w:left w:val="single" w:sz="4" w:space="0" w:color="auto"/>
              <w:bottom w:val="single" w:sz="4" w:space="0" w:color="auto"/>
              <w:right w:val="single" w:sz="4" w:space="0" w:color="auto"/>
            </w:tcBorders>
            <w:hideMark/>
          </w:tcPr>
          <w:p w14:paraId="34022D57"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2N</w:t>
            </w:r>
          </w:p>
        </w:tc>
        <w:tc>
          <w:tcPr>
            <w:tcW w:w="1172" w:type="dxa"/>
            <w:tcBorders>
              <w:top w:val="single" w:sz="4" w:space="0" w:color="auto"/>
              <w:left w:val="single" w:sz="4" w:space="0" w:color="auto"/>
              <w:bottom w:val="single" w:sz="4" w:space="0" w:color="auto"/>
              <w:right w:val="single" w:sz="4" w:space="0" w:color="auto"/>
            </w:tcBorders>
            <w:hideMark/>
          </w:tcPr>
          <w:p w14:paraId="52924390"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2S</w:t>
            </w:r>
          </w:p>
        </w:tc>
        <w:tc>
          <w:tcPr>
            <w:tcW w:w="1169" w:type="dxa"/>
            <w:tcBorders>
              <w:top w:val="single" w:sz="4" w:space="0" w:color="auto"/>
              <w:left w:val="single" w:sz="4" w:space="0" w:color="auto"/>
              <w:bottom w:val="single" w:sz="4" w:space="0" w:color="auto"/>
              <w:right w:val="single" w:sz="4" w:space="0" w:color="auto"/>
            </w:tcBorders>
            <w:hideMark/>
          </w:tcPr>
          <w:p w14:paraId="5036C6CD"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3</w:t>
            </w:r>
          </w:p>
        </w:tc>
        <w:tc>
          <w:tcPr>
            <w:tcW w:w="1165" w:type="dxa"/>
            <w:gridSpan w:val="2"/>
            <w:tcBorders>
              <w:top w:val="single" w:sz="4" w:space="0" w:color="auto"/>
              <w:left w:val="single" w:sz="4" w:space="0" w:color="auto"/>
              <w:bottom w:val="single" w:sz="4" w:space="0" w:color="auto"/>
              <w:right w:val="single" w:sz="4" w:space="0" w:color="auto"/>
            </w:tcBorders>
            <w:hideMark/>
          </w:tcPr>
          <w:p w14:paraId="607577FE"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5</w:t>
            </w:r>
          </w:p>
        </w:tc>
        <w:tc>
          <w:tcPr>
            <w:tcW w:w="1165" w:type="dxa"/>
            <w:tcBorders>
              <w:top w:val="single" w:sz="4" w:space="0" w:color="auto"/>
              <w:left w:val="single" w:sz="4" w:space="0" w:color="auto"/>
              <w:bottom w:val="single" w:sz="4" w:space="0" w:color="auto"/>
              <w:right w:val="single" w:sz="4" w:space="0" w:color="auto"/>
            </w:tcBorders>
            <w:hideMark/>
          </w:tcPr>
          <w:p w14:paraId="15893D18"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6</w:t>
            </w:r>
          </w:p>
        </w:tc>
        <w:tc>
          <w:tcPr>
            <w:tcW w:w="1175" w:type="dxa"/>
            <w:tcBorders>
              <w:top w:val="single" w:sz="4" w:space="0" w:color="auto"/>
              <w:left w:val="single" w:sz="4" w:space="0" w:color="auto"/>
              <w:bottom w:val="single" w:sz="4" w:space="0" w:color="auto"/>
              <w:right w:val="single" w:sz="4" w:space="0" w:color="auto"/>
            </w:tcBorders>
            <w:hideMark/>
          </w:tcPr>
          <w:p w14:paraId="4CF971D2"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7</w:t>
            </w:r>
          </w:p>
        </w:tc>
        <w:tc>
          <w:tcPr>
            <w:tcW w:w="1172" w:type="dxa"/>
            <w:tcBorders>
              <w:top w:val="single" w:sz="4" w:space="0" w:color="auto"/>
              <w:left w:val="single" w:sz="4" w:space="0" w:color="auto"/>
              <w:bottom w:val="single" w:sz="4" w:space="0" w:color="auto"/>
              <w:right w:val="single" w:sz="4" w:space="0" w:color="auto"/>
            </w:tcBorders>
            <w:hideMark/>
          </w:tcPr>
          <w:p w14:paraId="189076A9" w14:textId="77777777" w:rsidR="008E5314" w:rsidRDefault="008E5314" w:rsidP="004A6B05">
            <w:pPr>
              <w:spacing w:after="0" w:line="240" w:lineRule="auto"/>
              <w:jc w:val="center"/>
              <w:rPr>
                <w:rFonts w:ascii="Arial" w:eastAsia="Times New Roman" w:hAnsi="Arial" w:cs="Arial"/>
                <w:sz w:val="28"/>
                <w:szCs w:val="28"/>
              </w:rPr>
            </w:pPr>
            <w:r>
              <w:rPr>
                <w:rFonts w:ascii="Arial" w:eastAsia="Times New Roman" w:hAnsi="Arial" w:cs="Arial"/>
                <w:sz w:val="28"/>
                <w:szCs w:val="28"/>
              </w:rPr>
              <w:t>8</w:t>
            </w:r>
          </w:p>
        </w:tc>
      </w:tr>
      <w:tr w:rsidR="008E5314" w14:paraId="1B1E3EFE" w14:textId="77777777" w:rsidTr="004A6B05">
        <w:trPr>
          <w:jc w:val="center"/>
        </w:trPr>
        <w:tc>
          <w:tcPr>
            <w:tcW w:w="9360" w:type="dxa"/>
            <w:gridSpan w:val="9"/>
            <w:tcBorders>
              <w:top w:val="single" w:sz="4" w:space="0" w:color="auto"/>
              <w:left w:val="nil"/>
              <w:bottom w:val="nil"/>
              <w:right w:val="nil"/>
            </w:tcBorders>
          </w:tcPr>
          <w:p w14:paraId="16677C75" w14:textId="77777777" w:rsidR="008E5314" w:rsidRDefault="008E5314" w:rsidP="004A6B05">
            <w:pPr>
              <w:spacing w:after="0" w:line="240" w:lineRule="auto"/>
              <w:jc w:val="center"/>
              <w:rPr>
                <w:rFonts w:ascii="Arial" w:eastAsia="Times New Roman" w:hAnsi="Arial" w:cs="Arial"/>
                <w:sz w:val="28"/>
                <w:szCs w:val="28"/>
              </w:rPr>
            </w:pPr>
          </w:p>
        </w:tc>
      </w:tr>
      <w:tr w:rsidR="008E5314" w14:paraId="6C2D4E97" w14:textId="77777777" w:rsidTr="004A6B05">
        <w:trPr>
          <w:jc w:val="center"/>
        </w:trPr>
        <w:tc>
          <w:tcPr>
            <w:tcW w:w="9360" w:type="dxa"/>
            <w:gridSpan w:val="9"/>
            <w:tcBorders>
              <w:top w:val="nil"/>
              <w:left w:val="nil"/>
              <w:bottom w:val="nil"/>
              <w:right w:val="nil"/>
            </w:tcBorders>
          </w:tcPr>
          <w:p w14:paraId="7263495F" w14:textId="77777777" w:rsidR="008E5314" w:rsidRDefault="008E5314" w:rsidP="004A6B05">
            <w:pPr>
              <w:spacing w:after="0" w:line="240" w:lineRule="auto"/>
              <w:jc w:val="center"/>
              <w:rPr>
                <w:rFonts w:ascii="Arial" w:eastAsia="Times New Roman" w:hAnsi="Arial" w:cs="Arial"/>
                <w:i/>
                <w:iCs/>
                <w:sz w:val="28"/>
                <w:szCs w:val="28"/>
              </w:rPr>
            </w:pPr>
          </w:p>
          <w:p w14:paraId="6602BD11" w14:textId="77777777" w:rsidR="008E5314" w:rsidRDefault="008E5314" w:rsidP="004A6B05">
            <w:pPr>
              <w:spacing w:after="0" w:line="240" w:lineRule="auto"/>
              <w:rPr>
                <w:rFonts w:ascii="Arial" w:eastAsia="Times New Roman" w:hAnsi="Arial" w:cs="Arial"/>
                <w:b/>
                <w:bCs/>
                <w:sz w:val="28"/>
                <w:szCs w:val="28"/>
              </w:rPr>
            </w:pPr>
            <w:r>
              <w:rPr>
                <w:rFonts w:ascii="Arial" w:eastAsia="Times New Roman" w:hAnsi="Arial" w:cs="Arial"/>
                <w:b/>
                <w:bCs/>
                <w:sz w:val="28"/>
                <w:szCs w:val="28"/>
              </w:rPr>
              <w:t>Please place a check by the training date you wish to attend:</w:t>
            </w:r>
          </w:p>
          <w:p w14:paraId="121C2340" w14:textId="77777777" w:rsidR="008E5314" w:rsidRDefault="008E5314" w:rsidP="004A6B05">
            <w:pPr>
              <w:spacing w:after="0" w:line="240" w:lineRule="auto"/>
              <w:rPr>
                <w:rFonts w:ascii="Arial" w:eastAsia="Times New Roman" w:hAnsi="Arial" w:cs="Arial"/>
                <w:i/>
                <w:iCs/>
                <w:sz w:val="28"/>
                <w:szCs w:val="28"/>
              </w:rPr>
            </w:pPr>
          </w:p>
          <w:p w14:paraId="736A5297" w14:textId="77777777" w:rsidR="008E5314" w:rsidRDefault="008E5314" w:rsidP="004A6B05">
            <w:pPr>
              <w:spacing w:after="0" w:line="240" w:lineRule="auto"/>
              <w:rPr>
                <w:rFonts w:ascii="Arial" w:eastAsia="Times New Roman" w:hAnsi="Arial" w:cs="Arial"/>
                <w:sz w:val="28"/>
                <w:szCs w:val="28"/>
              </w:rPr>
            </w:pPr>
          </w:p>
          <w:p w14:paraId="50EF5C72" w14:textId="77777777" w:rsidR="008E5314" w:rsidRDefault="008E5314" w:rsidP="008E5314">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August 9, 2022</w:t>
            </w:r>
          </w:p>
          <w:p w14:paraId="09BA6958" w14:textId="77777777" w:rsidR="008E5314" w:rsidRDefault="008E5314" w:rsidP="004A6B05">
            <w:pPr>
              <w:spacing w:after="0" w:line="240" w:lineRule="auto"/>
              <w:rPr>
                <w:rFonts w:ascii="Arial" w:eastAsia="Times New Roman" w:hAnsi="Arial" w:cs="Arial"/>
                <w:sz w:val="28"/>
                <w:szCs w:val="28"/>
              </w:rPr>
            </w:pPr>
          </w:p>
          <w:p w14:paraId="4F6805F9" w14:textId="77777777" w:rsidR="008E5314" w:rsidRDefault="008E5314" w:rsidP="008E5314">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November 8, 2022</w:t>
            </w:r>
          </w:p>
          <w:p w14:paraId="64B9F35A" w14:textId="77777777" w:rsidR="008E5314" w:rsidRDefault="008E5314" w:rsidP="004A6B05">
            <w:pPr>
              <w:spacing w:after="0" w:line="240" w:lineRule="auto"/>
              <w:rPr>
                <w:rFonts w:ascii="Arial" w:eastAsia="Times New Roman" w:hAnsi="Arial" w:cs="Arial"/>
                <w:i/>
                <w:iCs/>
                <w:sz w:val="28"/>
                <w:szCs w:val="28"/>
              </w:rPr>
            </w:pPr>
          </w:p>
          <w:p w14:paraId="4CB9B1FD" w14:textId="77777777" w:rsidR="008E5314" w:rsidRDefault="008E5314" w:rsidP="004A6B05">
            <w:pPr>
              <w:spacing w:after="0" w:line="240" w:lineRule="auto"/>
              <w:jc w:val="center"/>
              <w:rPr>
                <w:rFonts w:ascii="Arial" w:eastAsia="Times New Roman" w:hAnsi="Arial" w:cs="Arial"/>
                <w:i/>
                <w:iCs/>
                <w:sz w:val="28"/>
                <w:szCs w:val="28"/>
              </w:rPr>
            </w:pPr>
          </w:p>
          <w:p w14:paraId="0AEE1F24" w14:textId="77777777" w:rsidR="008E5314" w:rsidRDefault="008E5314" w:rsidP="004A6B05">
            <w:pPr>
              <w:spacing w:after="0" w:line="240" w:lineRule="auto"/>
              <w:jc w:val="center"/>
              <w:rPr>
                <w:rFonts w:ascii="Arial" w:eastAsia="Times New Roman" w:hAnsi="Arial" w:cs="Arial"/>
                <w:i/>
                <w:iCs/>
                <w:sz w:val="28"/>
                <w:szCs w:val="28"/>
              </w:rPr>
            </w:pPr>
            <w:r>
              <w:rPr>
                <w:rFonts w:ascii="Arial" w:eastAsia="Times New Roman" w:hAnsi="Arial" w:cs="Arial"/>
                <w:i/>
                <w:iCs/>
                <w:sz w:val="28"/>
                <w:szCs w:val="28"/>
              </w:rPr>
              <w:t>Please Print Clearly</w:t>
            </w:r>
          </w:p>
        </w:tc>
      </w:tr>
      <w:tr w:rsidR="008E5314" w14:paraId="5165B65B" w14:textId="77777777" w:rsidTr="004A6B05">
        <w:trPr>
          <w:jc w:val="center"/>
        </w:trPr>
        <w:tc>
          <w:tcPr>
            <w:tcW w:w="9360" w:type="dxa"/>
            <w:gridSpan w:val="9"/>
            <w:tcBorders>
              <w:top w:val="nil"/>
              <w:left w:val="nil"/>
              <w:bottom w:val="single" w:sz="4" w:space="0" w:color="auto"/>
              <w:right w:val="nil"/>
            </w:tcBorders>
          </w:tcPr>
          <w:p w14:paraId="212CDEA2" w14:textId="77777777" w:rsidR="008E5314" w:rsidRDefault="008E5314" w:rsidP="004A6B05">
            <w:pPr>
              <w:spacing w:after="0" w:line="240" w:lineRule="auto"/>
              <w:jc w:val="center"/>
              <w:rPr>
                <w:rFonts w:ascii="Arial" w:eastAsia="Times New Roman" w:hAnsi="Arial" w:cs="Arial"/>
                <w:i/>
                <w:iCs/>
                <w:sz w:val="28"/>
                <w:szCs w:val="28"/>
              </w:rPr>
            </w:pPr>
          </w:p>
        </w:tc>
      </w:tr>
    </w:tbl>
    <w:p w14:paraId="4611A22A" w14:textId="77777777" w:rsidR="008E5314" w:rsidRDefault="008E5314" w:rsidP="008E5314">
      <w:pPr>
        <w:spacing w:after="0" w:line="240" w:lineRule="auto"/>
        <w:jc w:val="center"/>
        <w:rPr>
          <w:rFonts w:ascii="Arial" w:eastAsia="Times New Roman" w:hAnsi="Arial" w:cs="Arial"/>
          <w:b/>
          <w:sz w:val="20"/>
          <w:szCs w:val="24"/>
        </w:rPr>
      </w:pPr>
    </w:p>
    <w:p w14:paraId="2D870EAF" w14:textId="77777777" w:rsidR="008E5314" w:rsidRDefault="008E5314" w:rsidP="008E5314">
      <w:pPr>
        <w:spacing w:after="0" w:line="240" w:lineRule="auto"/>
        <w:jc w:val="center"/>
        <w:rPr>
          <w:rFonts w:ascii="Arial" w:eastAsia="Times New Roman" w:hAnsi="Arial" w:cs="Arial"/>
          <w:b/>
          <w:sz w:val="20"/>
          <w:szCs w:val="24"/>
        </w:rPr>
      </w:pPr>
    </w:p>
    <w:p w14:paraId="314B18DB" w14:textId="77777777" w:rsidR="008E5314" w:rsidRDefault="008E5314" w:rsidP="008E5314">
      <w:pPr>
        <w:spacing w:after="0" w:line="240" w:lineRule="auto"/>
        <w:jc w:val="center"/>
        <w:rPr>
          <w:rFonts w:ascii="Arial" w:eastAsia="Times New Roman" w:hAnsi="Arial" w:cs="Arial"/>
          <w:b/>
          <w:sz w:val="20"/>
          <w:szCs w:val="24"/>
        </w:rPr>
      </w:pPr>
      <w:r>
        <w:rPr>
          <w:rFonts w:ascii="Arial" w:eastAsia="Times New Roman" w:hAnsi="Arial" w:cs="Arial"/>
          <w:b/>
          <w:sz w:val="20"/>
          <w:szCs w:val="24"/>
        </w:rPr>
        <w:t xml:space="preserve">Please email completed form to Sarah Parviz </w:t>
      </w:r>
      <w:r>
        <w:rPr>
          <w:rFonts w:ascii="Arial" w:eastAsia="Times New Roman" w:hAnsi="Arial" w:cs="Arial"/>
          <w:b/>
          <w:color w:val="0000FF"/>
          <w:sz w:val="20"/>
          <w:szCs w:val="24"/>
          <w:u w:val="single"/>
        </w:rPr>
        <w:t>separviz@med.umich.edu</w:t>
      </w:r>
    </w:p>
    <w:p w14:paraId="290555C3" w14:textId="77777777" w:rsidR="008E5314" w:rsidRDefault="008E5314" w:rsidP="008E5314"/>
    <w:p w14:paraId="6B0260F8" w14:textId="77777777" w:rsidR="000B1134" w:rsidRDefault="000B1134"/>
    <w:sectPr w:rsidR="000B113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23F10" w14:textId="77777777" w:rsidR="00237A4D" w:rsidRDefault="00237A4D">
      <w:pPr>
        <w:spacing w:after="0" w:line="240" w:lineRule="auto"/>
      </w:pPr>
      <w:r>
        <w:separator/>
      </w:r>
    </w:p>
  </w:endnote>
  <w:endnote w:type="continuationSeparator" w:id="0">
    <w:p w14:paraId="4CAA8767" w14:textId="77777777" w:rsidR="00237A4D" w:rsidRDefault="0023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4849" w14:textId="77777777" w:rsidR="00237A4D" w:rsidRDefault="00237A4D">
      <w:pPr>
        <w:spacing w:after="0" w:line="240" w:lineRule="auto"/>
      </w:pPr>
      <w:r>
        <w:separator/>
      </w:r>
    </w:p>
  </w:footnote>
  <w:footnote w:type="continuationSeparator" w:id="0">
    <w:p w14:paraId="66BF949C" w14:textId="77777777" w:rsidR="00237A4D" w:rsidRDefault="0023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5176" w14:textId="77777777" w:rsidR="00B86BF5" w:rsidRDefault="00327109" w:rsidP="00B86BF5">
    <w:pPr>
      <w:pStyle w:val="Header"/>
      <w:jc w:val="center"/>
    </w:pPr>
    <w:r>
      <w:rPr>
        <w:noProof/>
      </w:rPr>
      <w:drawing>
        <wp:inline distT="0" distB="0" distL="0" distR="0" wp14:anchorId="0CE8DEC6" wp14:editId="5CB6F884">
          <wp:extent cx="2486025" cy="82804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6025"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69F"/>
    <w:multiLevelType w:val="hybridMultilevel"/>
    <w:tmpl w:val="BC9C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B6421A"/>
    <w:multiLevelType w:val="hybridMultilevel"/>
    <w:tmpl w:val="2928674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0191D05"/>
    <w:multiLevelType w:val="hybridMultilevel"/>
    <w:tmpl w:val="B344ADE4"/>
    <w:lvl w:ilvl="0" w:tplc="846EDE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4215C8"/>
    <w:multiLevelType w:val="hybridMultilevel"/>
    <w:tmpl w:val="B34E5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19367629">
    <w:abstractNumId w:val="3"/>
  </w:num>
  <w:num w:numId="2" w16cid:durableId="1063985630">
    <w:abstractNumId w:val="0"/>
  </w:num>
  <w:num w:numId="3" w16cid:durableId="2030333561">
    <w:abstractNumId w:val="2"/>
  </w:num>
  <w:num w:numId="4" w16cid:durableId="1672875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14"/>
    <w:rsid w:val="000B1134"/>
    <w:rsid w:val="00237A4D"/>
    <w:rsid w:val="002640B1"/>
    <w:rsid w:val="002931EB"/>
    <w:rsid w:val="002F3558"/>
    <w:rsid w:val="00327109"/>
    <w:rsid w:val="004F5D05"/>
    <w:rsid w:val="00712E06"/>
    <w:rsid w:val="008E5314"/>
    <w:rsid w:val="00B4539B"/>
    <w:rsid w:val="00B4698D"/>
    <w:rsid w:val="00CA6E4B"/>
    <w:rsid w:val="00DA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992A"/>
  <w15:chartTrackingRefBased/>
  <w15:docId w15:val="{80113446-9537-4941-B870-5C862C01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3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314"/>
    <w:rPr>
      <w:color w:val="0563C1" w:themeColor="hyperlink"/>
      <w:u w:val="single"/>
    </w:rPr>
  </w:style>
  <w:style w:type="paragraph" w:styleId="ListParagraph">
    <w:name w:val="List Paragraph"/>
    <w:basedOn w:val="Normal"/>
    <w:uiPriority w:val="34"/>
    <w:qFormat/>
    <w:rsid w:val="008E5314"/>
    <w:pPr>
      <w:ind w:left="720"/>
      <w:contextualSpacing/>
    </w:pPr>
  </w:style>
  <w:style w:type="paragraph" w:styleId="Header">
    <w:name w:val="header"/>
    <w:basedOn w:val="Normal"/>
    <w:link w:val="HeaderChar"/>
    <w:uiPriority w:val="99"/>
    <w:unhideWhenUsed/>
    <w:rsid w:val="008E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14"/>
  </w:style>
  <w:style w:type="character" w:customStyle="1" w:styleId="markedcontent">
    <w:name w:val="markedcontent"/>
    <w:basedOn w:val="DefaultParagraphFont"/>
    <w:rsid w:val="008E5314"/>
  </w:style>
  <w:style w:type="character" w:styleId="UnresolvedMention">
    <w:name w:val="Unresolved Mention"/>
    <w:basedOn w:val="DefaultParagraphFont"/>
    <w:uiPriority w:val="99"/>
    <w:semiHidden/>
    <w:unhideWhenUsed/>
    <w:rsid w:val="0032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Bur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parviz@umi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umich.zoom.us/j/93911932065" TargetMode="External"/><Relationship Id="rId4" Type="http://schemas.openxmlformats.org/officeDocument/2006/relationships/webSettings" Target="webSettings.xml"/><Relationship Id="rId9" Type="http://schemas.openxmlformats.org/officeDocument/2006/relationships/hyperlink" Target="mailto:separviz@med.umi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Parviz, Sarah</dc:creator>
  <cp:keywords/>
  <dc:description/>
  <cp:lastModifiedBy>Parviz, Sarah</cp:lastModifiedBy>
  <cp:revision>2</cp:revision>
  <dcterms:created xsi:type="dcterms:W3CDTF">2022-08-23T11:48:00Z</dcterms:created>
  <dcterms:modified xsi:type="dcterms:W3CDTF">2022-08-23T11:48:00Z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2022-08-04T13:48:05Z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61602c88-3c64-4982-ab8d-79ba91375417</vt:lpwstr>
  </property>
  <property fmtid="{D5CDD505-2E9C-101B-9397-08002B2CF9AE}" pid="8" name="MSIP_Label_3a2fed65-62e7-46ea-af74-187e0c17143a_ContentBits">
    <vt:lpwstr>0</vt:lpwstr>
  </property>
</Properties>
</file>